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FE" w:rsidRPr="00BE2AFE" w:rsidRDefault="00BE2AFE" w:rsidP="00BE2AFE">
      <w:pPr>
        <w:shd w:val="clear" w:color="auto" w:fill="FAFAFA"/>
        <w:spacing w:before="120" w:after="120" w:line="200" w:lineRule="atLeast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BE2AFE">
        <w:rPr>
          <w:rFonts w:ascii="Times New Roman" w:eastAsia="Times New Roman" w:hAnsi="Times New Roman" w:cs="Times New Roman"/>
          <w:b/>
          <w:lang w:eastAsia="ru-RU"/>
        </w:rPr>
        <w:t>ВНИМАНИЕ!</w:t>
      </w:r>
    </w:p>
    <w:p w:rsidR="00366AEA" w:rsidRDefault="00BE2AFE" w:rsidP="00BE2AFE">
      <w:pPr>
        <w:shd w:val="clear" w:color="auto" w:fill="FAFAFA"/>
        <w:spacing w:before="100" w:after="100" w:line="1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2AFE">
        <w:rPr>
          <w:rFonts w:ascii="Times New Roman" w:eastAsia="Times New Roman" w:hAnsi="Times New Roman" w:cs="Times New Roman"/>
          <w:b/>
          <w:bCs/>
          <w:lang w:eastAsia="ru-RU"/>
        </w:rPr>
        <w:t xml:space="preserve">Введение повышающих коэффициентов </w:t>
      </w:r>
    </w:p>
    <w:p w:rsidR="00BE2AFE" w:rsidRPr="00BE2AFE" w:rsidRDefault="00BE2AFE" w:rsidP="00BE2AFE">
      <w:pPr>
        <w:shd w:val="clear" w:color="auto" w:fill="FAFAFA"/>
        <w:spacing w:before="100" w:after="100" w:line="12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BE2AFE">
        <w:rPr>
          <w:rFonts w:ascii="Times New Roman" w:eastAsia="Times New Roman" w:hAnsi="Times New Roman" w:cs="Times New Roman"/>
          <w:b/>
          <w:bCs/>
          <w:lang w:eastAsia="ru-RU"/>
        </w:rPr>
        <w:t>к нормативам потребления коммунальных услуг с 01 января 2015 года</w:t>
      </w:r>
    </w:p>
    <w:p w:rsidR="00BE2AFE" w:rsidRPr="00BE2AFE" w:rsidRDefault="00BE2AFE" w:rsidP="00BE2AFE">
      <w:pPr>
        <w:shd w:val="clear" w:color="auto" w:fill="FAFAFA"/>
        <w:spacing w:before="100" w:after="100" w:line="12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BE2AFE">
        <w:rPr>
          <w:rFonts w:ascii="Times New Roman" w:eastAsia="Times New Roman" w:hAnsi="Times New Roman" w:cs="Times New Roman"/>
          <w:b/>
          <w:bCs/>
          <w:lang w:eastAsia="ru-RU"/>
        </w:rPr>
        <w:t>Уважаемые жители!</w:t>
      </w:r>
    </w:p>
    <w:p w:rsidR="00BE2AFE" w:rsidRPr="00BE2AFE" w:rsidRDefault="00BE2AFE" w:rsidP="001A1CD3">
      <w:pPr>
        <w:shd w:val="clear" w:color="auto" w:fill="FAFAFA"/>
        <w:spacing w:before="100" w:after="10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2AFE">
        <w:rPr>
          <w:rFonts w:ascii="Times New Roman" w:eastAsia="Times New Roman" w:hAnsi="Times New Roman" w:cs="Times New Roman"/>
          <w:lang w:eastAsia="ru-RU"/>
        </w:rPr>
        <w:t>Требование по обязательному оснащению жилых помещений приборами учета предусмотрено Федеральным законом от 23</w:t>
      </w:r>
      <w:r w:rsidR="007E7053">
        <w:rPr>
          <w:rFonts w:ascii="Times New Roman" w:eastAsia="Times New Roman" w:hAnsi="Times New Roman" w:cs="Times New Roman"/>
          <w:lang w:eastAsia="ru-RU"/>
        </w:rPr>
        <w:t>.11.</w:t>
      </w:r>
      <w:r w:rsidRPr="00BE2AFE">
        <w:rPr>
          <w:rFonts w:ascii="Times New Roman" w:eastAsia="Times New Roman" w:hAnsi="Times New Roman" w:cs="Times New Roman"/>
          <w:lang w:eastAsia="ru-RU"/>
        </w:rPr>
        <w:t>2009 г. №</w:t>
      </w:r>
      <w:r w:rsidR="007E70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2AFE">
        <w:rPr>
          <w:rFonts w:ascii="Times New Roman" w:eastAsia="Times New Roman" w:hAnsi="Times New Roman" w:cs="Times New Roman"/>
          <w:lang w:eastAsia="ru-RU"/>
        </w:rPr>
        <w:t>261-ФЗ «Об энергосбережении и о повышении энергетической эффективности...».</w:t>
      </w:r>
    </w:p>
    <w:p w:rsidR="00BE2AFE" w:rsidRPr="00BE2AFE" w:rsidRDefault="00BE2AFE" w:rsidP="001A1CD3">
      <w:pPr>
        <w:shd w:val="clear" w:color="auto" w:fill="FAFAFA"/>
        <w:spacing w:before="100" w:after="100" w:line="120" w:lineRule="atLeast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E2AFE">
        <w:rPr>
          <w:rFonts w:ascii="Times New Roman" w:eastAsia="Times New Roman" w:hAnsi="Times New Roman" w:cs="Times New Roman"/>
          <w:lang w:eastAsia="ru-RU"/>
        </w:rPr>
        <w:t xml:space="preserve">За нарушение законодательства об энергосбережении и о повышении энергетической эффективности, предусмотрено введение с января 2015 года повышающих коэффициентов, применяемых к нормативам потребления коммунальных услуг </w:t>
      </w:r>
      <w:r w:rsidRPr="00BE2AFE">
        <w:rPr>
          <w:rFonts w:ascii="Times New Roman" w:eastAsia="Times New Roman" w:hAnsi="Times New Roman" w:cs="Times New Roman"/>
          <w:u w:val="single"/>
          <w:lang w:eastAsia="ru-RU"/>
        </w:rPr>
        <w:t>при отсутствии индивидуальных приборов учета (</w:t>
      </w:r>
      <w:r w:rsidRPr="00366AEA">
        <w:rPr>
          <w:rFonts w:ascii="Times New Roman" w:eastAsia="Times New Roman" w:hAnsi="Times New Roman" w:cs="Times New Roman"/>
          <w:u w:val="single"/>
          <w:lang w:eastAsia="ru-RU"/>
        </w:rPr>
        <w:t>И</w:t>
      </w:r>
      <w:r w:rsidRPr="00BE2AFE">
        <w:rPr>
          <w:rFonts w:ascii="Times New Roman" w:eastAsia="Times New Roman" w:hAnsi="Times New Roman" w:cs="Times New Roman"/>
          <w:u w:val="single"/>
          <w:lang w:eastAsia="ru-RU"/>
        </w:rPr>
        <w:t>ПУ).</w:t>
      </w:r>
    </w:p>
    <w:p w:rsidR="00BE2AFE" w:rsidRDefault="00BE2AFE" w:rsidP="001A1CD3">
      <w:pPr>
        <w:shd w:val="clear" w:color="auto" w:fill="FAFAFA"/>
        <w:spacing w:before="100" w:after="10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2AFE">
        <w:rPr>
          <w:rFonts w:ascii="Times New Roman" w:eastAsia="Times New Roman" w:hAnsi="Times New Roman" w:cs="Times New Roman"/>
          <w:lang w:eastAsia="ru-RU"/>
        </w:rPr>
        <w:t>При наличии технической возможности установки индивидуальных (квартирных) приборов учета норматив потребления коммунальной услуги по холодному и горячему водоснабжению в жилых помещениях определяется с учетом повышающего коэффициента, составляющего:</w:t>
      </w:r>
    </w:p>
    <w:p w:rsidR="00366AEA" w:rsidRDefault="00BE2AFE" w:rsidP="00366AEA">
      <w:pPr>
        <w:shd w:val="clear" w:color="auto" w:fill="FAFAFA"/>
        <w:spacing w:before="100"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BE2AFE">
        <w:rPr>
          <w:rFonts w:ascii="Times New Roman" w:eastAsia="Times New Roman" w:hAnsi="Times New Roman" w:cs="Times New Roman"/>
          <w:lang w:eastAsia="ru-RU"/>
        </w:rPr>
        <w:t>с 1 января 2015 г. по 30 июня 2015 г. – 1,1;</w:t>
      </w:r>
    </w:p>
    <w:p w:rsidR="00BE2AFE" w:rsidRPr="00BE2AFE" w:rsidRDefault="00BE2AFE" w:rsidP="00366AEA">
      <w:pPr>
        <w:shd w:val="clear" w:color="auto" w:fill="FAFAFA"/>
        <w:spacing w:before="100"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BE2AFE">
        <w:rPr>
          <w:rFonts w:ascii="Times New Roman" w:eastAsia="Times New Roman" w:hAnsi="Times New Roman" w:cs="Times New Roman"/>
          <w:lang w:eastAsia="ru-RU"/>
        </w:rPr>
        <w:t>с 1 июля 2015 г. по 31 декабря 2015 г. – 1,2;</w:t>
      </w:r>
    </w:p>
    <w:p w:rsidR="00BE2AFE" w:rsidRPr="00BE2AFE" w:rsidRDefault="00BE2AFE" w:rsidP="00366AEA">
      <w:pPr>
        <w:shd w:val="clear" w:color="auto" w:fill="FAFAFA"/>
        <w:spacing w:before="100"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BE2AFE">
        <w:rPr>
          <w:rFonts w:ascii="Times New Roman" w:eastAsia="Times New Roman" w:hAnsi="Times New Roman" w:cs="Times New Roman"/>
          <w:lang w:eastAsia="ru-RU"/>
        </w:rPr>
        <w:t>с 1 января 2016 г. по 30 июня 2016 г. – 1,4;</w:t>
      </w:r>
    </w:p>
    <w:p w:rsidR="00BE2AFE" w:rsidRPr="00BE2AFE" w:rsidRDefault="00BE2AFE" w:rsidP="00366AEA">
      <w:pPr>
        <w:shd w:val="clear" w:color="auto" w:fill="FAFAFA"/>
        <w:spacing w:before="100"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BE2AFE">
        <w:rPr>
          <w:rFonts w:ascii="Times New Roman" w:eastAsia="Times New Roman" w:hAnsi="Times New Roman" w:cs="Times New Roman"/>
          <w:lang w:eastAsia="ru-RU"/>
        </w:rPr>
        <w:t>с 1 июля 2016 г. по 31 декабря 2016 г. – 1,5;</w:t>
      </w:r>
    </w:p>
    <w:p w:rsidR="00BE2AFE" w:rsidRPr="00BE2AFE" w:rsidRDefault="00BE2AFE" w:rsidP="00BE2AFE">
      <w:pPr>
        <w:shd w:val="clear" w:color="auto" w:fill="FAFAFA"/>
        <w:spacing w:before="100" w:after="100" w:line="1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E2AFE">
        <w:rPr>
          <w:rFonts w:ascii="Times New Roman" w:eastAsia="Times New Roman" w:hAnsi="Times New Roman" w:cs="Times New Roman"/>
          <w:lang w:eastAsia="ru-RU"/>
        </w:rPr>
        <w:t xml:space="preserve"> с 2017 года – 1,6</w:t>
      </w:r>
      <w:r>
        <w:rPr>
          <w:rFonts w:ascii="Times New Roman" w:eastAsia="Times New Roman" w:hAnsi="Times New Roman" w:cs="Times New Roman"/>
          <w:lang w:eastAsia="ru-RU"/>
        </w:rPr>
        <w:t xml:space="preserve"> (п</w:t>
      </w:r>
      <w:r w:rsidRPr="00BE2AFE">
        <w:rPr>
          <w:rFonts w:ascii="Times New Roman" w:eastAsia="Times New Roman" w:hAnsi="Times New Roman" w:cs="Times New Roman"/>
          <w:lang w:eastAsia="ru-RU"/>
        </w:rPr>
        <w:t>остановление Правительства РФ от 16.04.2013 г. № 344 «О внесении изменений в некоторые акты Правительства РФ по вопросам предоставления коммунальных услуг»).</w:t>
      </w:r>
    </w:p>
    <w:p w:rsidR="00BE2AFE" w:rsidRPr="00BE2AFE" w:rsidRDefault="001A1CD3" w:rsidP="001A1CD3">
      <w:pPr>
        <w:shd w:val="clear" w:color="auto" w:fill="FAFAFA"/>
        <w:spacing w:before="100" w:after="50" w:line="12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Следовательно, в тех домах, в которых имеется возможность установки приборов учета коммунальных ресурсов, но приборы учета не установлены, к нормативам потребления за коммунальные услуги будут применены повышающие коэффициенты.</w:t>
      </w:r>
    </w:p>
    <w:p w:rsidR="001A1CD3" w:rsidRDefault="001A1CD3">
      <w:pPr>
        <w:rPr>
          <w:rFonts w:ascii="Times New Roman" w:eastAsia="Times New Roman" w:hAnsi="Times New Roman" w:cs="Times New Roman"/>
          <w:b/>
          <w:lang w:eastAsia="ru-RU"/>
        </w:rPr>
      </w:pPr>
    </w:p>
    <w:p w:rsidR="0021420B" w:rsidRPr="00366AEA" w:rsidRDefault="00366AEA">
      <w:pPr>
        <w:rPr>
          <w:rFonts w:ascii="Times New Roman" w:eastAsia="Times New Roman" w:hAnsi="Times New Roman" w:cs="Times New Roman"/>
          <w:b/>
          <w:lang w:eastAsia="ru-RU"/>
        </w:rPr>
      </w:pPr>
      <w:r w:rsidRPr="00366AEA">
        <w:rPr>
          <w:rFonts w:ascii="Times New Roman" w:eastAsia="Times New Roman" w:hAnsi="Times New Roman" w:cs="Times New Roman"/>
          <w:b/>
          <w:lang w:eastAsia="ru-RU"/>
        </w:rPr>
        <w:t>МУП «Югорскэнергогаз»</w:t>
      </w:r>
    </w:p>
    <w:sectPr w:rsidR="0021420B" w:rsidRPr="00366AEA" w:rsidSect="00BE2A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502A"/>
    <w:multiLevelType w:val="multilevel"/>
    <w:tmpl w:val="601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2AFE"/>
    <w:rsid w:val="0013398A"/>
    <w:rsid w:val="001A1CD3"/>
    <w:rsid w:val="00366AEA"/>
    <w:rsid w:val="003D2013"/>
    <w:rsid w:val="00574B87"/>
    <w:rsid w:val="005E4927"/>
    <w:rsid w:val="006407C6"/>
    <w:rsid w:val="007E7053"/>
    <w:rsid w:val="0095002E"/>
    <w:rsid w:val="00B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C6"/>
  </w:style>
  <w:style w:type="paragraph" w:styleId="1">
    <w:name w:val="heading 1"/>
    <w:basedOn w:val="a"/>
    <w:link w:val="10"/>
    <w:uiPriority w:val="9"/>
    <w:qFormat/>
    <w:rsid w:val="00BE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E2A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2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BE2AFE"/>
  </w:style>
  <w:style w:type="character" w:customStyle="1" w:styleId="apple-converted-space">
    <w:name w:val="apple-converted-space"/>
    <w:basedOn w:val="a0"/>
    <w:rsid w:val="00BE2AFE"/>
  </w:style>
  <w:style w:type="character" w:styleId="a3">
    <w:name w:val="Hyperlink"/>
    <w:basedOn w:val="a0"/>
    <w:uiPriority w:val="99"/>
    <w:semiHidden/>
    <w:unhideWhenUsed/>
    <w:rsid w:val="00BE2AFE"/>
    <w:rPr>
      <w:color w:val="0000FF"/>
      <w:u w:val="single"/>
    </w:rPr>
  </w:style>
  <w:style w:type="paragraph" w:customStyle="1" w:styleId="createdate">
    <w:name w:val="createdate"/>
    <w:basedOn w:val="a"/>
    <w:rsid w:val="00BE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BE2AFE"/>
  </w:style>
  <w:style w:type="paragraph" w:styleId="a4">
    <w:name w:val="Normal (Web)"/>
    <w:basedOn w:val="a"/>
    <w:uiPriority w:val="99"/>
    <w:semiHidden/>
    <w:unhideWhenUsed/>
    <w:rsid w:val="00BE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A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Текнеджян</dc:creator>
  <cp:keywords/>
  <dc:description/>
  <cp:lastModifiedBy>Текнеджян</cp:lastModifiedBy>
  <cp:revision>3</cp:revision>
  <cp:lastPrinted>2015-06-01T06:11:00Z</cp:lastPrinted>
  <dcterms:created xsi:type="dcterms:W3CDTF">2015-06-01T05:48:00Z</dcterms:created>
  <dcterms:modified xsi:type="dcterms:W3CDTF">2015-06-04T08:17:00Z</dcterms:modified>
</cp:coreProperties>
</file>